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51" w:rsidRDefault="00366851" w:rsidP="00366851">
      <w:pPr>
        <w:spacing w:after="0" w:line="276" w:lineRule="auto"/>
        <w:jc w:val="center"/>
        <w:rPr>
          <w:rFonts w:cstheme="minorHAnsi"/>
          <w:b/>
          <w:sz w:val="24"/>
          <w:szCs w:val="20"/>
        </w:rPr>
      </w:pPr>
      <w:r>
        <w:rPr>
          <w:rFonts w:cstheme="minorHAnsi"/>
          <w:b/>
          <w:sz w:val="24"/>
          <w:szCs w:val="20"/>
        </w:rPr>
        <w:t>BSA TESİS YÖNETİMİ HİZMETLERİ TİCARET LİMİTED ŞİRKETİ</w:t>
      </w:r>
    </w:p>
    <w:p w:rsidR="00366851" w:rsidRDefault="00366851" w:rsidP="00366851">
      <w:pPr>
        <w:spacing w:after="0" w:line="276" w:lineRule="auto"/>
        <w:jc w:val="center"/>
        <w:rPr>
          <w:rFonts w:cstheme="minorHAnsi"/>
          <w:b/>
          <w:sz w:val="24"/>
          <w:szCs w:val="20"/>
        </w:rPr>
      </w:pPr>
      <w:r>
        <w:rPr>
          <w:rFonts w:cstheme="minorHAnsi"/>
          <w:b/>
          <w:sz w:val="24"/>
          <w:szCs w:val="20"/>
        </w:rPr>
        <w:t>ÇALIŞAN ADAYI VE ÇALIŞAN ADAYI YAKINLARINA İLİŞKİN</w:t>
      </w:r>
    </w:p>
    <w:p w:rsidR="00366851" w:rsidRDefault="00366851" w:rsidP="00366851">
      <w:pPr>
        <w:spacing w:after="0" w:line="276" w:lineRule="auto"/>
        <w:jc w:val="center"/>
        <w:rPr>
          <w:rFonts w:cstheme="minorHAnsi"/>
          <w:b/>
          <w:sz w:val="24"/>
          <w:szCs w:val="20"/>
        </w:rPr>
      </w:pPr>
      <w:r>
        <w:rPr>
          <w:rFonts w:cstheme="minorHAnsi"/>
          <w:b/>
          <w:sz w:val="24"/>
          <w:szCs w:val="20"/>
        </w:rPr>
        <w:t>KİŞİSEL VERİLERİN KORUNMASINA YÖNELİK AYDINLATMA ve AÇIK RIZA METNİ</w:t>
      </w:r>
    </w:p>
    <w:p w:rsidR="00366851" w:rsidRDefault="002C5402" w:rsidP="00366851">
      <w:pPr>
        <w:spacing w:after="0" w:line="276" w:lineRule="auto"/>
        <w:jc w:val="center"/>
      </w:pPr>
      <w:r>
        <w:t>(20.07</w:t>
      </w:r>
      <w:r w:rsidR="00366851">
        <w:t>.2020 tarihinde güncellenmiştir.)</w:t>
      </w:r>
    </w:p>
    <w:p w:rsidR="00366851" w:rsidRDefault="00366851" w:rsidP="00366851">
      <w:pPr>
        <w:spacing w:after="0" w:line="276" w:lineRule="auto"/>
        <w:jc w:val="both"/>
      </w:pPr>
    </w:p>
    <w:p w:rsidR="00366851" w:rsidRPr="00AF54B6" w:rsidRDefault="00366851" w:rsidP="00366851">
      <w:pPr>
        <w:spacing w:after="0" w:line="240" w:lineRule="auto"/>
        <w:jc w:val="both"/>
        <w:rPr>
          <w:b/>
        </w:rPr>
      </w:pPr>
      <w:r w:rsidRPr="00AF54B6">
        <w:rPr>
          <w:b/>
        </w:rPr>
        <w:t>1-VERİ SORUMLUSUNUN KİMLİĞİ</w:t>
      </w:r>
    </w:p>
    <w:p w:rsidR="00366851" w:rsidRDefault="00366851" w:rsidP="00366851">
      <w:pPr>
        <w:spacing w:after="0" w:line="240" w:lineRule="auto"/>
        <w:jc w:val="both"/>
      </w:pPr>
    </w:p>
    <w:p w:rsidR="00366851" w:rsidRDefault="00366851" w:rsidP="00366851">
      <w:pPr>
        <w:spacing w:after="0" w:line="240" w:lineRule="auto"/>
        <w:jc w:val="both"/>
      </w:pPr>
      <w:r>
        <w:t xml:space="preserve">Bu aydınlatma metni, </w:t>
      </w:r>
      <w:r w:rsidRPr="00196C7A">
        <w:rPr>
          <w:b/>
          <w:i/>
          <w:u w:val="single"/>
        </w:rPr>
        <w:t>6698 sayılı Kişisel Verilerin Korunması Kanunu</w:t>
      </w:r>
      <w:r>
        <w:t xml:space="preserve">’ </w:t>
      </w:r>
      <w:proofErr w:type="spellStart"/>
      <w:r>
        <w:t>nun</w:t>
      </w:r>
      <w:proofErr w:type="spellEnd"/>
      <w:r>
        <w:t xml:space="preserve"> (“Kanun”) 10 uncu maddesi ile </w:t>
      </w:r>
      <w:r w:rsidRPr="00196C7A">
        <w:rPr>
          <w:b/>
          <w:i/>
          <w:u w:val="single"/>
        </w:rPr>
        <w:t>Aydınlatma Yükümlülüğünün Yerine Getirilmesinde Uyulacak Usul ve Esaslar Hakkında Tebliğ</w:t>
      </w:r>
      <w:r>
        <w:t xml:space="preserve"> kapsamında veri sorumlusu sıfatıyla </w:t>
      </w:r>
      <w:r w:rsidRPr="00DE1CAD">
        <w:rPr>
          <w:rFonts w:cstheme="minorHAnsi"/>
          <w:b/>
        </w:rPr>
        <w:t>BSA TESİS YÖNETİMİ HİZMETLERİ TİCARET LİMİTED ŞİRKETİ</w:t>
      </w:r>
      <w:r>
        <w:rPr>
          <w:rFonts w:cstheme="minorHAnsi"/>
          <w:b/>
          <w:sz w:val="24"/>
          <w:szCs w:val="20"/>
        </w:rPr>
        <w:t xml:space="preserve"> </w:t>
      </w:r>
      <w:r>
        <w:t>(kısaca “</w:t>
      </w:r>
      <w:r>
        <w:rPr>
          <w:b/>
        </w:rPr>
        <w:t>BSA TESİS</w:t>
      </w:r>
      <w:r>
        <w:t>”) tarafından hazırlanmıştır.</w:t>
      </w:r>
    </w:p>
    <w:p w:rsidR="00366851" w:rsidRDefault="00366851" w:rsidP="00366851">
      <w:pPr>
        <w:spacing w:after="0" w:line="276" w:lineRule="auto"/>
        <w:jc w:val="both"/>
      </w:pPr>
    </w:p>
    <w:p w:rsidR="00366851" w:rsidRPr="00AF54B6" w:rsidRDefault="00366851" w:rsidP="00366851">
      <w:pPr>
        <w:spacing w:after="0" w:line="240" w:lineRule="auto"/>
        <w:jc w:val="both"/>
        <w:rPr>
          <w:b/>
        </w:rPr>
      </w:pPr>
      <w:r w:rsidRPr="00AF54B6">
        <w:rPr>
          <w:b/>
        </w:rPr>
        <w:t>2-KİŞİSEL VERİLERİNİZİN İŞLENME AMAÇLARI</w:t>
      </w:r>
    </w:p>
    <w:p w:rsidR="00366851" w:rsidRDefault="00366851" w:rsidP="00366851">
      <w:pPr>
        <w:spacing w:after="0" w:line="240" w:lineRule="auto"/>
        <w:jc w:val="both"/>
      </w:pPr>
    </w:p>
    <w:p w:rsidR="00366851" w:rsidRDefault="00366851" w:rsidP="00366851">
      <w:pPr>
        <w:spacing w:after="0" w:line="240" w:lineRule="auto"/>
        <w:jc w:val="both"/>
      </w:pPr>
      <w:r>
        <w:t xml:space="preserve">Kurumumuzca, İnsan Kaynakları Birimi tarafından </w:t>
      </w:r>
      <w:r w:rsidRPr="00893A54">
        <w:rPr>
          <w:b/>
        </w:rPr>
        <w:t xml:space="preserve">“İş Başvurularının Değerlendirilmesi” </w:t>
      </w:r>
      <w:r>
        <w:t>sürecinde,  Çalışan Adaylarının; Ad-</w:t>
      </w:r>
      <w:proofErr w:type="spellStart"/>
      <w:r>
        <w:t>Soyad</w:t>
      </w:r>
      <w:proofErr w:type="spellEnd"/>
      <w:r>
        <w:t xml:space="preserve">, TC Kimlik No, Uyruk Bilgisi, Pasaport Numarası, Doğum Yeri-Doğum Tarihi, Cinsiyeti, Medeni Durum, Eş-Anne-Baba ve Çocukların Adı ve Soyadı, Eş-Anne-Baba ve Çocukların Yaş Bilgisi, İmza, Fotoğraf, Telefon Numarası, Yerleşim Yeri Adresi, Eş-Anne-Baba ve Çocukların Meslek veya Okul Bilgisi, Eğitim - Öğrenim Bilgileri, İş Deneyimleri, Gidilen Kurslar, Boy ve Kilo Ölçüsü, Referans Bilgileri, Askerlik Durumu ve Sürücü Belgesi Bilgilerine ilişkin kişisel verileri, </w:t>
      </w:r>
      <w:r>
        <w:rPr>
          <w:b/>
        </w:rPr>
        <w:t xml:space="preserve">Çalışan Adayı / Stajyer / Öğrenci Seçme Ve Yerleştirme Süreçlerinin Yürütülmesi, Çalışan Adaylarının Başvuru Süreçlerinin Yürütülmesi, Görevlendirme Süreçlerinin Yürütülmesi, İnsan Kaynakları Süreçlerinin Planlanması, Talep / </w:t>
      </w:r>
      <w:proofErr w:type="gramStart"/>
      <w:r>
        <w:rPr>
          <w:b/>
        </w:rPr>
        <w:t>Şikayetlerin</w:t>
      </w:r>
      <w:proofErr w:type="gramEnd"/>
      <w:r>
        <w:rPr>
          <w:b/>
        </w:rPr>
        <w:t xml:space="preserve"> Takibi</w:t>
      </w:r>
      <w:r>
        <w:t xml:space="preserve"> amacıyla işlenmektedir.</w:t>
      </w:r>
    </w:p>
    <w:p w:rsidR="00366851" w:rsidRDefault="00366851" w:rsidP="00366851">
      <w:pPr>
        <w:spacing w:after="0" w:line="240" w:lineRule="auto"/>
        <w:jc w:val="both"/>
      </w:pPr>
    </w:p>
    <w:p w:rsidR="00366851" w:rsidRDefault="00366851" w:rsidP="00366851">
      <w:pPr>
        <w:spacing w:after="0" w:line="240" w:lineRule="auto"/>
        <w:jc w:val="both"/>
      </w:pPr>
      <w:r>
        <w:t xml:space="preserve">Kurumumuzca, İnsan Kaynakları Birimi tarafından </w:t>
      </w:r>
      <w:r w:rsidRPr="00893A54">
        <w:rPr>
          <w:b/>
        </w:rPr>
        <w:t>“İş Başvurularının Değerlendirilmesi”</w:t>
      </w:r>
      <w:r>
        <w:t xml:space="preserve"> sürecinde, Çalışan Adayı Yakınlarının, çalışan adayları tarafından verilen; Eş-Anne-Baba ve Çocukların Adı ve Soyadı, Eş-Anne-Baba ve </w:t>
      </w:r>
      <w:proofErr w:type="gramStart"/>
      <w:r>
        <w:t>Çocukların  Yaş</w:t>
      </w:r>
      <w:proofErr w:type="gramEnd"/>
      <w:r>
        <w:t xml:space="preserve"> Bilgisi ve Eş-Anne-Baba ve Çocukların  Meslek veya Okul Bilgilerine ilişkin kişisel verileri, </w:t>
      </w:r>
      <w:r w:rsidRPr="00580E60">
        <w:rPr>
          <w:b/>
        </w:rPr>
        <w:t>Çalışan Adayı / Stajyer / Öğrenci Seçme Ve Yerleştirme Süreçlerinin Yürütülmesi, Çalışan Adaylarının Başvuru Süreçlerinin Yürütülmesi, Görevlendirme Süreçlerinin Yürütülmesi, İnsan Kaynakları Süreçlerinin Planlanması, Talep / Şikayetlerin Takibi</w:t>
      </w:r>
      <w:r>
        <w:t xml:space="preserve"> amacıyla işlenmektedir.</w:t>
      </w:r>
    </w:p>
    <w:p w:rsidR="00366851" w:rsidRDefault="00366851" w:rsidP="00366851">
      <w:pPr>
        <w:spacing w:after="0" w:line="240" w:lineRule="auto"/>
        <w:jc w:val="both"/>
      </w:pPr>
    </w:p>
    <w:p w:rsidR="00366851" w:rsidRPr="00AF54B6" w:rsidRDefault="00366851" w:rsidP="00366851">
      <w:pPr>
        <w:spacing w:after="0" w:line="240" w:lineRule="auto"/>
        <w:jc w:val="both"/>
        <w:rPr>
          <w:b/>
        </w:rPr>
      </w:pPr>
      <w:r w:rsidRPr="00AF54B6">
        <w:rPr>
          <w:b/>
        </w:rPr>
        <w:t>3-KİŞİSEL VERİLERİN TOPLANMASINDAKİ YÖNTEMLER VE HUKUKİ SEBEPLER</w:t>
      </w:r>
    </w:p>
    <w:p w:rsidR="00366851" w:rsidRDefault="00366851" w:rsidP="00366851">
      <w:pPr>
        <w:spacing w:after="0" w:line="240" w:lineRule="auto"/>
        <w:jc w:val="both"/>
      </w:pPr>
    </w:p>
    <w:p w:rsidR="00366851" w:rsidRDefault="00366851" w:rsidP="00366851">
      <w:pPr>
        <w:spacing w:after="0" w:line="240" w:lineRule="auto"/>
        <w:jc w:val="both"/>
      </w:pPr>
      <w:proofErr w:type="gramStart"/>
      <w:r>
        <w:t xml:space="preserve">Çalışan adaylarına ve çalışan adayı yakınlarına ilişin söz konusu kişisel veriler, Kanunun 5 inci maddesinin 1 inci fıkrasında belirtilen  </w:t>
      </w:r>
      <w:r>
        <w:rPr>
          <w:b/>
        </w:rPr>
        <w:t>“İlgili Kişinin Açık R</w:t>
      </w:r>
      <w:r w:rsidRPr="001D3FBB">
        <w:rPr>
          <w:b/>
        </w:rPr>
        <w:t>ızası”</w:t>
      </w:r>
      <w:r>
        <w:t xml:space="preserve"> hukuki sebebine dayanarak, iş başvuru formunun veya özgeçmiş formunun çalışan adayı tarafından doldurulması suretiyle işlenmekte olup yetkisiz üçüncü kişilerce hukuka aykırı olarak erişilmesini engelleyecek şekilde BSA TESİS tarafından muhafaza edilecektir.</w:t>
      </w:r>
      <w:proofErr w:type="gramEnd"/>
    </w:p>
    <w:p w:rsidR="00366851" w:rsidRDefault="00366851" w:rsidP="00366851">
      <w:pPr>
        <w:spacing w:after="0" w:line="240" w:lineRule="auto"/>
        <w:jc w:val="both"/>
      </w:pPr>
    </w:p>
    <w:p w:rsidR="00366851" w:rsidRPr="00AF54B6" w:rsidRDefault="00366851" w:rsidP="00366851">
      <w:pPr>
        <w:spacing w:after="0" w:line="240" w:lineRule="auto"/>
        <w:jc w:val="both"/>
        <w:rPr>
          <w:b/>
        </w:rPr>
      </w:pPr>
      <w:r w:rsidRPr="00AF54B6">
        <w:rPr>
          <w:b/>
        </w:rPr>
        <w:t>4-İŞLENEN KİŞİSEL VERİLERİNİZİN ŞİRKETİMİZCE KİMLERE HANGİ AMAÇLA AKTARILABİLECEĞİ</w:t>
      </w:r>
    </w:p>
    <w:p w:rsidR="00366851" w:rsidRDefault="00366851" w:rsidP="00366851">
      <w:pPr>
        <w:spacing w:after="0" w:line="240" w:lineRule="auto"/>
        <w:jc w:val="both"/>
      </w:pPr>
    </w:p>
    <w:p w:rsidR="00366851" w:rsidRDefault="00366851" w:rsidP="00366851">
      <w:pPr>
        <w:pStyle w:val="GvdeMetni"/>
        <w:ind w:left="0"/>
      </w:pPr>
      <w:r>
        <w:rPr>
          <w:rFonts w:asciiTheme="minorHAnsi" w:hAnsiTheme="minorHAnsi" w:cstheme="minorHAnsi"/>
          <w:sz w:val="22"/>
        </w:rPr>
        <w:t xml:space="preserve">Yukarıda belirtilen kişisel veriler şirketimiz tarafından; gerektiğinde hukuki uyuşmazlıkların giderilebilmesi amacıyla çözüm ortağı olan hukuk bürosu ve ilgili mevzuat gereği adli makamlar veya ilgili kolluk birimleri ile paylaşılmaktadır. </w:t>
      </w:r>
    </w:p>
    <w:p w:rsidR="00366851" w:rsidRDefault="00366851" w:rsidP="00366851">
      <w:pPr>
        <w:spacing w:after="0" w:line="240" w:lineRule="auto"/>
        <w:jc w:val="both"/>
      </w:pPr>
    </w:p>
    <w:p w:rsidR="00366851" w:rsidRPr="00AF54B6" w:rsidRDefault="00366851" w:rsidP="00366851">
      <w:pPr>
        <w:pStyle w:val="GvdeMetni"/>
        <w:ind w:left="0"/>
        <w:rPr>
          <w:rFonts w:asciiTheme="minorHAnsi" w:hAnsiTheme="minorHAnsi" w:cstheme="minorHAnsi"/>
          <w:b/>
          <w:sz w:val="22"/>
        </w:rPr>
      </w:pPr>
      <w:r w:rsidRPr="00AF54B6">
        <w:rPr>
          <w:rFonts w:asciiTheme="minorHAnsi" w:hAnsiTheme="minorHAnsi" w:cstheme="minorHAnsi"/>
          <w:b/>
          <w:sz w:val="22"/>
        </w:rPr>
        <w:t>5-KİŞİSEL VERİ SAHİBİ OLARAK HAKLARINIZ VE BU HAKLARIN NASIL KULLANILACAĞI</w:t>
      </w:r>
    </w:p>
    <w:p w:rsidR="00366851" w:rsidRDefault="00366851" w:rsidP="00366851">
      <w:pPr>
        <w:spacing w:after="0" w:line="240" w:lineRule="auto"/>
        <w:jc w:val="both"/>
      </w:pPr>
    </w:p>
    <w:p w:rsidR="00366851" w:rsidRDefault="00366851" w:rsidP="00366851">
      <w:pPr>
        <w:spacing w:after="0" w:line="240" w:lineRule="auto"/>
        <w:jc w:val="both"/>
      </w:pPr>
      <w:r>
        <w:t xml:space="preserve">6698 sayılı Kanun’un 11. Maddesinde ilgili kişinin hakları düzenlenmiştir. </w:t>
      </w:r>
      <w:proofErr w:type="gramStart"/>
      <w:r>
        <w:t>Buna bağlı olarak herkes, veri sorumlusu BSA TESİS’ e başvuru yaparak kendisiyle ilgili;</w:t>
      </w:r>
      <w:r w:rsidRPr="001C06E5">
        <w:rPr>
          <w:rFonts w:cstheme="minorHAnsi"/>
        </w:rPr>
        <w:sym w:font="Symbol" w:char="F0B7"/>
      </w:r>
      <w:r w:rsidRPr="001C06E5">
        <w:rPr>
          <w:rFonts w:cstheme="minorHAnsi"/>
        </w:rPr>
        <w:t xml:space="preserve"> Kişisel veri işlenip işlenmediğini öğrenme, </w:t>
      </w:r>
      <w:r w:rsidRPr="001C06E5">
        <w:rPr>
          <w:rFonts w:cstheme="minorHAnsi"/>
        </w:rPr>
        <w:sym w:font="Symbol" w:char="F0B7"/>
      </w:r>
      <w:r w:rsidRPr="001C06E5">
        <w:rPr>
          <w:rFonts w:cstheme="minorHAnsi"/>
        </w:rPr>
        <w:t xml:space="preserve"> Kişisel verileri işlenmişse buna ilişkin bilgi talep etme, </w:t>
      </w:r>
      <w:r w:rsidRPr="001C06E5">
        <w:rPr>
          <w:rFonts w:cstheme="minorHAnsi"/>
        </w:rPr>
        <w:sym w:font="Symbol" w:char="F0B7"/>
      </w:r>
      <w:r w:rsidRPr="001C06E5">
        <w:rPr>
          <w:rFonts w:cstheme="minorHAnsi"/>
        </w:rPr>
        <w:t xml:space="preserve"> Kişisel verilerin işlenme amacını ve bunların amacına uygun kullanılıp kullanılmadığını öğrenme, </w:t>
      </w:r>
      <w:r w:rsidRPr="001C06E5">
        <w:rPr>
          <w:rFonts w:cstheme="minorHAnsi"/>
        </w:rPr>
        <w:sym w:font="Symbol" w:char="F0B7"/>
      </w:r>
      <w:r w:rsidRPr="001C06E5">
        <w:rPr>
          <w:rFonts w:cstheme="minorHAnsi"/>
        </w:rPr>
        <w:t xml:space="preserve"> Yurt içinde veya yurt dışında kişisel verilerin aktarıldığı üçüncü kişileri bilme,</w:t>
      </w:r>
      <w:r>
        <w:rPr>
          <w:rFonts w:cstheme="minorHAnsi"/>
        </w:rPr>
        <w:t xml:space="preserve"> </w:t>
      </w:r>
      <w:r w:rsidRPr="001C06E5">
        <w:rPr>
          <w:rFonts w:cstheme="minorHAnsi"/>
        </w:rPr>
        <w:sym w:font="Symbol" w:char="F0B7"/>
      </w:r>
      <w:r w:rsidRPr="001C06E5">
        <w:rPr>
          <w:rFonts w:cstheme="minorHAnsi"/>
        </w:rPr>
        <w:t xml:space="preserve"> Kişisel verilerin eksik veya yanlış işlenmiş olması hâlinde bunların düzeltilmesini isteme ve bu kapsamda yapılan işlemin kişisel verilerin aktarıldığı üçüncü kişilere bildirilmesini isteme,</w:t>
      </w:r>
      <w:r>
        <w:rPr>
          <w:rFonts w:cstheme="minorHAnsi"/>
        </w:rPr>
        <w:t xml:space="preserve"> </w:t>
      </w:r>
      <w:r w:rsidRPr="001C06E5">
        <w:rPr>
          <w:rFonts w:cstheme="minorHAnsi"/>
        </w:rPr>
        <w:sym w:font="Symbol" w:char="F0B7"/>
      </w:r>
      <w:r w:rsidRPr="001C06E5">
        <w:rPr>
          <w:rFonts w:cstheme="minorHAnsi"/>
        </w:rPr>
        <w:t xml:space="preserve">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r w:rsidRPr="001C06E5">
        <w:rPr>
          <w:rFonts w:cstheme="minorHAnsi"/>
        </w:rPr>
        <w:sym w:font="Symbol" w:char="F0B7"/>
      </w:r>
      <w:r w:rsidRPr="001C06E5">
        <w:rPr>
          <w:rFonts w:cstheme="minorHAnsi"/>
        </w:rPr>
        <w:t xml:space="preserve"> İşlenen verilerin münhasıran otomatik sistemler vasıtasıyla analiz edilmesi suretiyle kişinin kendisi aleyhine bir sonucun ortaya çıkmasına itiraz etme, </w:t>
      </w:r>
      <w:r>
        <w:t xml:space="preserve"> </w:t>
      </w:r>
      <w:r w:rsidRPr="001C06E5">
        <w:rPr>
          <w:rFonts w:cstheme="minorHAnsi"/>
        </w:rPr>
        <w:sym w:font="Symbol" w:char="F0B7"/>
      </w:r>
      <w:r w:rsidRPr="001C06E5">
        <w:rPr>
          <w:rFonts w:cstheme="minorHAnsi"/>
        </w:rPr>
        <w:t xml:space="preserve"> Kişisel verilerin kanuna aykırı olarak işlenmesi sebebiyle zarara uğraması hâlinde zararın giderilmesini talep etme</w:t>
      </w:r>
      <w:r>
        <w:rPr>
          <w:rFonts w:cstheme="minorHAnsi"/>
        </w:rPr>
        <w:t xml:space="preserve"> </w:t>
      </w:r>
      <w:r w:rsidRPr="001C06E5">
        <w:rPr>
          <w:rFonts w:cstheme="minorHAnsi"/>
        </w:rPr>
        <w:t>haklarına sahiptir.</w:t>
      </w:r>
      <w:proofErr w:type="gramEnd"/>
    </w:p>
    <w:p w:rsidR="00366851" w:rsidRDefault="00366851" w:rsidP="00366851">
      <w:pPr>
        <w:spacing w:line="252" w:lineRule="auto"/>
        <w:jc w:val="both"/>
      </w:pPr>
    </w:p>
    <w:p w:rsidR="00366851" w:rsidRDefault="00366851" w:rsidP="00366851">
      <w:pPr>
        <w:spacing w:line="252" w:lineRule="auto"/>
        <w:jc w:val="both"/>
      </w:pPr>
      <w:r>
        <w:lastRenderedPageBreak/>
        <w:t xml:space="preserve">İlgili kişiler tarafından yukarıda yer alan hakların nasıl kullanılacağına dair ayrıntılı hükümler içeren Veri Sorumlusuna Başvuru Usul ve Esasları Hakkında Tebliğ, 10 Mart 2018 tarihinde Resmi Gazete yayımlanarak yürürlüğe girmiştir. </w:t>
      </w:r>
      <w:proofErr w:type="gramStart"/>
      <w:r>
        <w:t>Buna bağlı olarak;</w:t>
      </w:r>
      <w:r>
        <w:rPr>
          <w:rFonts w:eastAsia="Verdana" w:cstheme="minorHAnsi"/>
          <w:lang w:eastAsia="tr-TR" w:bidi="tr-TR"/>
        </w:rPr>
        <w:t xml:space="preserve"> </w:t>
      </w:r>
      <w:r w:rsidRPr="001C06E5">
        <w:t xml:space="preserve">Kişisel veri sahipleri olarak, </w:t>
      </w:r>
      <w:r>
        <w:t xml:space="preserve"> yukarıda yer alan haklarınızı</w:t>
      </w:r>
      <w:r w:rsidRPr="001C06E5">
        <w:t xml:space="preserve"> </w:t>
      </w:r>
      <w:r>
        <w:t xml:space="preserve">şirket web sitemizde yer alan </w:t>
      </w:r>
      <w:r w:rsidRPr="001C06E5">
        <w:t>“Kişisel Veri Bilgi ve Talep Formu”</w:t>
      </w:r>
      <w:r>
        <w:t xml:space="preserve"> nu doldurarak</w:t>
      </w:r>
      <w:r w:rsidRPr="001C06E5">
        <w:t xml:space="preserve"> ya da </w:t>
      </w:r>
      <w:r>
        <w:t>Şirketimiz İnsan Kaynakları biriminden fiziki olarak alıp doldurarak</w:t>
      </w:r>
      <w:r w:rsidRPr="001C06E5">
        <w:t xml:space="preserve"> aşağıda yer alan </w:t>
      </w:r>
      <w:r>
        <w:t xml:space="preserve">Şirket </w:t>
      </w:r>
      <w:r w:rsidRPr="001C06E5">
        <w:t xml:space="preserve">adresine </w:t>
      </w:r>
      <w:r>
        <w:t xml:space="preserve">kimliğinizi tespit edici gerekli bilgiler ile </w:t>
      </w:r>
      <w:r w:rsidRPr="001C06E5">
        <w:t>elden imzalı olarak</w:t>
      </w:r>
      <w:r>
        <w:t xml:space="preserve"> şahsen teslim ederek veya</w:t>
      </w:r>
      <w:r w:rsidRPr="001C06E5">
        <w:t xml:space="preserve"> noter kanalıyla göndererek yahut şahsınıza ait güvenli elektronik imza ile imzalanmış bir e-posta ile</w:t>
      </w:r>
      <w:r>
        <w:t xml:space="preserve"> aşağıda yer alan BSA TESİS kep adresine</w:t>
      </w:r>
      <w:r w:rsidRPr="001C06E5">
        <w:t xml:space="preserve"> göndererek </w:t>
      </w:r>
      <w:r>
        <w:t xml:space="preserve">kullanabilirsiniz. </w:t>
      </w:r>
      <w:proofErr w:type="gramEnd"/>
      <w:r>
        <w:t xml:space="preserve">BSA TESİS başvuruda yer alan talepleri, talebin niteliğine göre </w:t>
      </w:r>
      <w:r w:rsidRPr="001C06E5">
        <w:t xml:space="preserve">en kısa sürede ve en geç otuz gün içinde </w:t>
      </w:r>
      <w:r>
        <w:t xml:space="preserve">sonuçlandıracaktır. İlgili kişinin başvurusuna yazılı olarak cevap verilecekse, on sayfaya kadar ücret alınmaz. On sayfanın üzerindeki her sayfa için 1 Türk Lirası işlem ücreti alınabilir. Başvuruya cevap CD, </w:t>
      </w:r>
      <w:proofErr w:type="spellStart"/>
      <w:r>
        <w:t>flash</w:t>
      </w:r>
      <w:proofErr w:type="spellEnd"/>
      <w:r>
        <w:t xml:space="preserve"> bellek gibi bir kayıt ortamında verilecekse veri sorumlusu tarafından talep edilecek ücret kayıt ortamının maliyetini geçmeyecektir. </w:t>
      </w:r>
    </w:p>
    <w:p w:rsidR="00366851" w:rsidRDefault="00366851" w:rsidP="00366851">
      <w:pPr>
        <w:spacing w:line="252" w:lineRule="auto"/>
        <w:jc w:val="both"/>
        <w:rPr>
          <w:rFonts w:eastAsia="Verdana" w:cstheme="minorHAnsi"/>
          <w:lang w:eastAsia="tr-TR" w:bidi="tr-TR"/>
        </w:rPr>
      </w:pPr>
    </w:p>
    <w:p w:rsidR="00366851" w:rsidRPr="002C5402" w:rsidRDefault="00366851" w:rsidP="00366851">
      <w:pPr>
        <w:spacing w:after="0" w:line="240" w:lineRule="auto"/>
        <w:jc w:val="both"/>
        <w:rPr>
          <w:rFonts w:eastAsia="Verdana" w:cstheme="minorHAnsi"/>
          <w:b/>
          <w:lang w:eastAsia="tr-TR" w:bidi="tr-TR"/>
        </w:rPr>
      </w:pPr>
      <w:bookmarkStart w:id="0" w:name="_GoBack"/>
      <w:r w:rsidRPr="002C5402">
        <w:rPr>
          <w:rFonts w:cstheme="minorHAnsi"/>
          <w:b/>
        </w:rPr>
        <w:t>BSA TESİS YÖNETİMİ HİZMETLERİ TİCARET LİMİTED ŞİRKETİ</w:t>
      </w:r>
      <w:r w:rsidRPr="002C5402">
        <w:rPr>
          <w:rFonts w:eastAsia="Verdana" w:cstheme="minorHAnsi"/>
          <w:b/>
          <w:lang w:eastAsia="tr-TR" w:bidi="tr-TR"/>
        </w:rPr>
        <w:t xml:space="preserve"> (Kadıköy Vergi Dairesi / </w:t>
      </w:r>
      <w:proofErr w:type="gramStart"/>
      <w:r w:rsidRPr="002C5402">
        <w:rPr>
          <w:rFonts w:eastAsia="Verdana" w:cstheme="minorHAnsi"/>
          <w:b/>
          <w:lang w:eastAsia="tr-TR" w:bidi="tr-TR"/>
        </w:rPr>
        <w:t>1870702527</w:t>
      </w:r>
      <w:proofErr w:type="gramEnd"/>
      <w:r w:rsidRPr="002C5402">
        <w:rPr>
          <w:rFonts w:eastAsia="Verdana" w:cstheme="minorHAnsi"/>
          <w:b/>
          <w:lang w:eastAsia="tr-TR" w:bidi="tr-TR"/>
        </w:rPr>
        <w:t>)</w:t>
      </w:r>
    </w:p>
    <w:p w:rsidR="00366851" w:rsidRPr="002C5402" w:rsidRDefault="00366851" w:rsidP="00366851">
      <w:pPr>
        <w:spacing w:after="0"/>
        <w:jc w:val="both"/>
        <w:rPr>
          <w:rFonts w:eastAsia="Verdana" w:cstheme="minorHAnsi"/>
          <w:b/>
          <w:lang w:eastAsia="tr-TR" w:bidi="tr-TR"/>
        </w:rPr>
      </w:pPr>
      <w:r w:rsidRPr="002C5402">
        <w:rPr>
          <w:rFonts w:eastAsia="Verdana" w:cstheme="minorHAnsi"/>
          <w:b/>
          <w:lang w:eastAsia="tr-TR" w:bidi="tr-TR"/>
        </w:rPr>
        <w:t xml:space="preserve">ADRES: Hasanpaşa Mah. </w:t>
      </w:r>
      <w:proofErr w:type="spellStart"/>
      <w:r w:rsidRPr="002C5402">
        <w:rPr>
          <w:rFonts w:eastAsia="Verdana" w:cstheme="minorHAnsi"/>
          <w:b/>
          <w:lang w:eastAsia="tr-TR" w:bidi="tr-TR"/>
        </w:rPr>
        <w:t>Uzunçayır</w:t>
      </w:r>
      <w:proofErr w:type="spellEnd"/>
      <w:r w:rsidRPr="002C5402">
        <w:rPr>
          <w:rFonts w:eastAsia="Verdana" w:cstheme="minorHAnsi"/>
          <w:b/>
          <w:lang w:eastAsia="tr-TR" w:bidi="tr-TR"/>
        </w:rPr>
        <w:t xml:space="preserve"> Cad. Konur İş Merkezi Apt. No:2/50 Kadıköy/İstanbul</w:t>
      </w:r>
    </w:p>
    <w:p w:rsidR="00366851" w:rsidRPr="002C5402" w:rsidRDefault="00366851" w:rsidP="00366851">
      <w:pPr>
        <w:spacing w:after="0"/>
        <w:jc w:val="both"/>
        <w:rPr>
          <w:rFonts w:eastAsia="Verdana" w:cstheme="minorHAnsi"/>
          <w:b/>
          <w:lang w:eastAsia="tr-TR" w:bidi="tr-TR"/>
        </w:rPr>
      </w:pPr>
      <w:r w:rsidRPr="002C5402">
        <w:rPr>
          <w:rFonts w:eastAsia="Verdana" w:cstheme="minorHAnsi"/>
          <w:b/>
          <w:lang w:eastAsia="tr-TR" w:bidi="tr-TR"/>
        </w:rPr>
        <w:t>Telefon: 0(216) 545 02 10</w:t>
      </w:r>
    </w:p>
    <w:p w:rsidR="00366851" w:rsidRPr="002C5402" w:rsidRDefault="00366851" w:rsidP="00366851">
      <w:pPr>
        <w:tabs>
          <w:tab w:val="left" w:pos="1997"/>
        </w:tabs>
        <w:spacing w:after="0" w:line="276" w:lineRule="auto"/>
        <w:jc w:val="both"/>
        <w:rPr>
          <w:rFonts w:eastAsia="Verdana" w:cstheme="minorHAnsi"/>
          <w:b/>
          <w:lang w:eastAsia="tr-TR" w:bidi="tr-TR"/>
        </w:rPr>
      </w:pPr>
      <w:r w:rsidRPr="002C5402">
        <w:rPr>
          <w:rFonts w:eastAsia="Verdana" w:cstheme="minorHAnsi"/>
          <w:b/>
          <w:lang w:eastAsia="tr-TR" w:bidi="tr-TR"/>
        </w:rPr>
        <w:t>Elektronik Tebligat Adresi: 25929-21827-47961</w:t>
      </w:r>
    </w:p>
    <w:bookmarkEnd w:id="0"/>
    <w:p w:rsidR="00366851" w:rsidRDefault="00366851" w:rsidP="00366851">
      <w:pPr>
        <w:tabs>
          <w:tab w:val="left" w:pos="1997"/>
        </w:tabs>
        <w:spacing w:after="0" w:line="276" w:lineRule="auto"/>
        <w:jc w:val="both"/>
        <w:rPr>
          <w:rFonts w:eastAsia="Verdana" w:cstheme="minorHAnsi"/>
          <w:lang w:eastAsia="tr-TR" w:bidi="tr-TR"/>
        </w:rPr>
      </w:pPr>
    </w:p>
    <w:p w:rsidR="00366851" w:rsidRPr="00305077" w:rsidRDefault="00366851" w:rsidP="00366851">
      <w:pPr>
        <w:tabs>
          <w:tab w:val="left" w:pos="1997"/>
        </w:tabs>
        <w:spacing w:after="0" w:line="276" w:lineRule="auto"/>
        <w:jc w:val="both"/>
        <w:rPr>
          <w:rFonts w:eastAsia="Verdana" w:cstheme="minorHAnsi"/>
          <w:b/>
          <w:lang w:eastAsia="tr-TR" w:bidi="tr-TR"/>
        </w:rPr>
      </w:pPr>
      <w:r w:rsidRPr="00305077">
        <w:rPr>
          <w:rFonts w:eastAsia="Verdana" w:cstheme="minorHAnsi"/>
          <w:b/>
          <w:lang w:eastAsia="tr-TR" w:bidi="tr-TR"/>
        </w:rPr>
        <w:t>Saygılarımızla bilgilerinize sunulur.</w:t>
      </w:r>
    </w:p>
    <w:p w:rsidR="00366851" w:rsidRDefault="00366851" w:rsidP="00366851">
      <w:pPr>
        <w:tabs>
          <w:tab w:val="left" w:pos="1997"/>
        </w:tabs>
        <w:spacing w:after="0" w:line="276" w:lineRule="auto"/>
        <w:jc w:val="both"/>
      </w:pPr>
      <w:r>
        <w:tab/>
      </w:r>
    </w:p>
    <w:p w:rsidR="00366851" w:rsidRDefault="00366851" w:rsidP="00366851">
      <w:pPr>
        <w:spacing w:after="0" w:line="276" w:lineRule="auto"/>
        <w:jc w:val="both"/>
        <w:rPr>
          <w:rFonts w:cstheme="minorHAnsi"/>
          <w:b/>
          <w:szCs w:val="20"/>
        </w:rPr>
      </w:pPr>
    </w:p>
    <w:p w:rsidR="00366851" w:rsidRDefault="00366851" w:rsidP="00366851">
      <w:pPr>
        <w:spacing w:after="0" w:line="276" w:lineRule="auto"/>
        <w:jc w:val="both"/>
        <w:rPr>
          <w:rFonts w:cstheme="minorHAnsi"/>
          <w:b/>
          <w:szCs w:val="20"/>
        </w:rPr>
      </w:pPr>
    </w:p>
    <w:p w:rsidR="00366851" w:rsidRDefault="00366851" w:rsidP="00366851">
      <w:pPr>
        <w:spacing w:after="0" w:line="276" w:lineRule="auto"/>
        <w:jc w:val="both"/>
        <w:rPr>
          <w:rFonts w:cstheme="minorHAnsi"/>
          <w:b/>
          <w:szCs w:val="20"/>
        </w:rPr>
      </w:pPr>
      <w:r w:rsidRPr="00DE1CAD">
        <w:rPr>
          <w:rFonts w:cstheme="minorHAnsi"/>
          <w:b/>
        </w:rPr>
        <w:t>BSA TESİS YÖNETİMİ HİZMETLERİ TİCARET LİMİTED ŞİRKETİ</w:t>
      </w:r>
      <w:r w:rsidRPr="000865B3">
        <w:rPr>
          <w:rFonts w:cstheme="minorHAnsi"/>
          <w:b/>
          <w:szCs w:val="20"/>
        </w:rPr>
        <w:t xml:space="preserve"> tarafından düzenlenen “Çalışan Adayı ve Çalışan Adayı Yakınlarına İlişkin Kişisel Verilerin Korunmasına Yönelik Aydınlatma ve Açık Rıza Metni” ’ </w:t>
      </w:r>
      <w:proofErr w:type="spellStart"/>
      <w:r w:rsidRPr="000865B3">
        <w:rPr>
          <w:rFonts w:cstheme="minorHAnsi"/>
          <w:b/>
          <w:szCs w:val="20"/>
        </w:rPr>
        <w:t>ni</w:t>
      </w:r>
      <w:proofErr w:type="spellEnd"/>
      <w:r w:rsidRPr="000865B3">
        <w:rPr>
          <w:rFonts w:cstheme="minorHAnsi"/>
          <w:b/>
          <w:szCs w:val="20"/>
        </w:rPr>
        <w:t xml:space="preserve"> </w:t>
      </w:r>
      <w:r>
        <w:rPr>
          <w:rFonts w:cstheme="minorHAnsi"/>
          <w:b/>
          <w:szCs w:val="20"/>
        </w:rPr>
        <w:t>okudum, anladım</w:t>
      </w:r>
      <w:r>
        <w:rPr>
          <w:rFonts w:cstheme="minorHAnsi"/>
          <w:szCs w:val="20"/>
        </w:rPr>
        <w:t xml:space="preserve">, </w:t>
      </w:r>
      <w:r>
        <w:rPr>
          <w:rFonts w:cstheme="minorHAnsi"/>
          <w:b/>
          <w:szCs w:val="20"/>
        </w:rPr>
        <w:t>bilgilendirildim, tarafıma ve yakınlarıma ait söz konusu kişisel verilerin işlenmesine yönelik olarak açık rızam vardır.</w:t>
      </w:r>
    </w:p>
    <w:p w:rsidR="00366851" w:rsidRDefault="00366851" w:rsidP="00366851">
      <w:pPr>
        <w:spacing w:after="0" w:line="276" w:lineRule="auto"/>
        <w:jc w:val="both"/>
        <w:rPr>
          <w:rFonts w:cstheme="minorHAnsi"/>
          <w:b/>
          <w:szCs w:val="20"/>
        </w:rPr>
      </w:pPr>
    </w:p>
    <w:p w:rsidR="00366851" w:rsidRDefault="00366851" w:rsidP="00366851">
      <w:pPr>
        <w:spacing w:after="0" w:line="276" w:lineRule="auto"/>
      </w:pPr>
    </w:p>
    <w:p w:rsidR="00366851" w:rsidRDefault="00366851" w:rsidP="00366851">
      <w:pPr>
        <w:spacing w:after="0" w:line="276" w:lineRule="auto"/>
      </w:pPr>
      <w:r>
        <w:t>İLGİLİ KİŞİ AD-SOYAD:</w:t>
      </w:r>
    </w:p>
    <w:p w:rsidR="00366851" w:rsidRDefault="00366851" w:rsidP="00366851">
      <w:pPr>
        <w:spacing w:after="0" w:line="276" w:lineRule="auto"/>
        <w:ind w:left="4248" w:firstLine="708"/>
      </w:pPr>
    </w:p>
    <w:p w:rsidR="00366851" w:rsidRDefault="00366851" w:rsidP="00366851">
      <w:pPr>
        <w:spacing w:after="0" w:line="276" w:lineRule="auto"/>
      </w:pPr>
      <w:r>
        <w:t>TARİH:</w:t>
      </w:r>
      <w:r>
        <w:tab/>
      </w:r>
      <w:r>
        <w:tab/>
      </w:r>
      <w:r>
        <w:tab/>
      </w:r>
      <w:r>
        <w:tab/>
      </w:r>
      <w:r>
        <w:tab/>
        <w:t>İMZA:</w:t>
      </w:r>
    </w:p>
    <w:p w:rsidR="00366851" w:rsidRDefault="00366851" w:rsidP="00366851">
      <w:pPr>
        <w:spacing w:after="0" w:line="276" w:lineRule="auto"/>
        <w:jc w:val="both"/>
        <w:rPr>
          <w:rFonts w:cstheme="minorHAnsi"/>
          <w:b/>
          <w:szCs w:val="20"/>
        </w:rPr>
      </w:pPr>
    </w:p>
    <w:p w:rsidR="00366851" w:rsidRDefault="00366851" w:rsidP="00366851">
      <w:pPr>
        <w:spacing w:after="0" w:line="276" w:lineRule="auto"/>
        <w:jc w:val="both"/>
        <w:rPr>
          <w:rFonts w:cstheme="minorHAnsi"/>
          <w:b/>
          <w:szCs w:val="20"/>
        </w:rPr>
      </w:pPr>
    </w:p>
    <w:p w:rsidR="00366851" w:rsidRDefault="00366851" w:rsidP="00366851">
      <w:pPr>
        <w:spacing w:after="0" w:line="276" w:lineRule="auto"/>
      </w:pPr>
    </w:p>
    <w:p w:rsidR="007C266C" w:rsidRDefault="002C5402"/>
    <w:sectPr w:rsidR="007C266C" w:rsidSect="00AD7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F0"/>
    <w:rsid w:val="002C5402"/>
    <w:rsid w:val="00366851"/>
    <w:rsid w:val="003953F8"/>
    <w:rsid w:val="007D7383"/>
    <w:rsid w:val="009664F0"/>
    <w:rsid w:val="00C27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2D34C-E297-4497-BED7-19C79233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51"/>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366851"/>
    <w:pPr>
      <w:widowControl w:val="0"/>
      <w:autoSpaceDE w:val="0"/>
      <w:autoSpaceDN w:val="0"/>
      <w:spacing w:after="0" w:line="240" w:lineRule="auto"/>
      <w:ind w:left="535"/>
      <w:jc w:val="both"/>
    </w:pPr>
    <w:rPr>
      <w:rFonts w:ascii="Verdana" w:eastAsia="Verdana" w:hAnsi="Verdana" w:cs="Verdana"/>
      <w:sz w:val="20"/>
      <w:szCs w:val="20"/>
      <w:lang w:eastAsia="tr-TR" w:bidi="tr-TR"/>
    </w:rPr>
  </w:style>
  <w:style w:type="character" w:customStyle="1" w:styleId="GvdeMetniChar">
    <w:name w:val="Gövde Metni Char"/>
    <w:basedOn w:val="VarsaylanParagrafYazTipi"/>
    <w:link w:val="GvdeMetni"/>
    <w:uiPriority w:val="1"/>
    <w:rsid w:val="00366851"/>
    <w:rPr>
      <w:rFonts w:ascii="Verdana" w:eastAsia="Verdana" w:hAnsi="Verdana" w:cs="Verdana"/>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Türk</dc:creator>
  <cp:keywords/>
  <dc:description/>
  <cp:lastModifiedBy>Yasin Türk</cp:lastModifiedBy>
  <cp:revision>4</cp:revision>
  <dcterms:created xsi:type="dcterms:W3CDTF">2020-07-20T11:42:00Z</dcterms:created>
  <dcterms:modified xsi:type="dcterms:W3CDTF">2020-07-20T12:05:00Z</dcterms:modified>
</cp:coreProperties>
</file>